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0F37" w14:textId="37EA67EC" w:rsidR="00A34B60" w:rsidRPr="00544177" w:rsidRDefault="00A34B60" w:rsidP="00A34B60">
      <w:pPr>
        <w:pStyle w:val="Nagwek1"/>
        <w:spacing w:line="360" w:lineRule="auto"/>
        <w:rPr>
          <w:rFonts w:cstheme="majorHAnsi"/>
          <w:b/>
          <w:bCs/>
          <w:color w:val="auto"/>
          <w:sz w:val="28"/>
          <w:szCs w:val="28"/>
        </w:rPr>
      </w:pPr>
      <w:r w:rsidRPr="00544177">
        <w:rPr>
          <w:rFonts w:cstheme="majorHAnsi"/>
          <w:b/>
          <w:bCs/>
          <w:color w:val="auto"/>
          <w:sz w:val="28"/>
          <w:szCs w:val="28"/>
        </w:rPr>
        <w:t xml:space="preserve">Towarzystwo Budownictwa Społecznego spółka z ograniczoną odpowiedzialnością w Piotrkowie Trybunalskim Aleja 3 Maja 31 zaprasza do wzięcia udziału w przetargu nieograniczonym </w:t>
      </w:r>
      <w:bookmarkStart w:id="0" w:name="_Hlk85792485"/>
      <w:r w:rsidR="00544177" w:rsidRPr="00544177">
        <w:rPr>
          <w:rFonts w:ascii="Calibri Light" w:hAnsi="Calibri Light" w:cs="Calibri Light"/>
          <w:b/>
          <w:color w:val="auto"/>
          <w:sz w:val="28"/>
          <w:szCs w:val="28"/>
        </w:rPr>
        <w:t xml:space="preserve">na remont schodów przy </w:t>
      </w:r>
      <w:bookmarkStart w:id="1" w:name="_Hlk88046008"/>
      <w:r w:rsidR="00544177" w:rsidRPr="00544177">
        <w:rPr>
          <w:rFonts w:ascii="Calibri Light" w:hAnsi="Calibri Light" w:cs="Calibri Light"/>
          <w:b/>
          <w:color w:val="auto"/>
          <w:sz w:val="28"/>
          <w:szCs w:val="28"/>
        </w:rPr>
        <w:t xml:space="preserve">ul. Grodzkiej 1 </w:t>
      </w:r>
      <w:bookmarkEnd w:id="1"/>
      <w:r w:rsidR="00544177" w:rsidRPr="00544177">
        <w:rPr>
          <w:rFonts w:ascii="Calibri Light" w:hAnsi="Calibri Light" w:cs="Calibri Light"/>
          <w:b/>
          <w:color w:val="auto"/>
          <w:sz w:val="28"/>
          <w:szCs w:val="28"/>
        </w:rPr>
        <w:t>w Piotrkowie  Trybunalskim</w:t>
      </w:r>
      <w:bookmarkEnd w:id="0"/>
    </w:p>
    <w:p w14:paraId="41D0F161" w14:textId="0EB7B012" w:rsidR="00187F21" w:rsidRPr="00544177" w:rsidRDefault="00187F21" w:rsidP="00187F21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44177">
        <w:rPr>
          <w:rFonts w:asciiTheme="majorHAnsi" w:hAnsiTheme="majorHAnsi" w:cstheme="majorHAnsi"/>
          <w:sz w:val="24"/>
          <w:szCs w:val="24"/>
        </w:rPr>
        <w:t>Przedmiotem zamówienia jest</w:t>
      </w:r>
      <w:r w:rsidR="00544177" w:rsidRPr="00544177">
        <w:rPr>
          <w:rFonts w:ascii="Calibri Light" w:hAnsi="Calibri Light" w:cs="Calibri Light"/>
          <w:sz w:val="24"/>
          <w:szCs w:val="24"/>
        </w:rPr>
        <w:t xml:space="preserve"> remont schodów zewnętrznych na podwórku kamienicy przy ul. Grodzkiej 1 w Piotrkowie  Trybunalskim</w:t>
      </w:r>
    </w:p>
    <w:p w14:paraId="74982C1C" w14:textId="559AFEB2" w:rsidR="00626C9C" w:rsidRPr="00626C9C" w:rsidRDefault="00626C9C" w:rsidP="00FF066E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626C9C">
        <w:rPr>
          <w:rFonts w:asciiTheme="majorHAnsi" w:hAnsiTheme="majorHAnsi" w:cstheme="majorHAnsi"/>
          <w:sz w:val="24"/>
          <w:szCs w:val="24"/>
        </w:rPr>
        <w:t xml:space="preserve">Zakres robót opisany jest w projekcie technicznym i przedmiarze robót. </w:t>
      </w:r>
    </w:p>
    <w:p w14:paraId="656C6C79" w14:textId="61D64815" w:rsidR="0005123D" w:rsidRPr="0005123D" w:rsidRDefault="00A34B60" w:rsidP="00FF066E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5123D">
        <w:rPr>
          <w:rFonts w:asciiTheme="majorHAnsi" w:hAnsiTheme="majorHAnsi" w:cstheme="majorHAnsi"/>
          <w:sz w:val="24"/>
          <w:szCs w:val="24"/>
        </w:rPr>
        <w:t>W przetargu mogą wziąć udział Wykonawcy spełniający kryteria zawarte w Specyfikacji Warunków Zamówienia, a w szczególności:</w:t>
      </w:r>
      <w:bookmarkStart w:id="2" w:name="_Hlk46997180"/>
    </w:p>
    <w:p w14:paraId="5358E35F" w14:textId="77777777" w:rsidR="0005123D" w:rsidRPr="0005123D" w:rsidRDefault="0005123D" w:rsidP="00FF066E">
      <w:pPr>
        <w:pStyle w:val="pkt"/>
        <w:suppressAutoHyphens w:val="0"/>
        <w:spacing w:after="0" w:line="360" w:lineRule="auto"/>
        <w:ind w:left="556" w:firstLine="0"/>
        <w:jc w:val="left"/>
        <w:rPr>
          <w:rFonts w:asciiTheme="majorHAnsi" w:hAnsiTheme="majorHAnsi" w:cstheme="majorHAnsi"/>
          <w:szCs w:val="24"/>
        </w:rPr>
      </w:pPr>
      <w:r w:rsidRPr="0005123D">
        <w:rPr>
          <w:rFonts w:asciiTheme="majorHAnsi" w:hAnsiTheme="majorHAnsi" w:cstheme="majorHAnsi"/>
          <w:szCs w:val="24"/>
        </w:rPr>
        <w:t xml:space="preserve">a) </w:t>
      </w:r>
      <w:bookmarkStart w:id="3" w:name="_Hlk489599849"/>
      <w:bookmarkStart w:id="4" w:name="_Hlk36454290"/>
      <w:r w:rsidRPr="0005123D">
        <w:rPr>
          <w:rFonts w:asciiTheme="majorHAnsi" w:hAnsiTheme="majorHAnsi" w:cstheme="majorHAnsi"/>
          <w:szCs w:val="24"/>
        </w:rPr>
        <w:t>posiadają niezbędną wiedzę i doświadczenie do wykonania zamówienia, tj.: - wykonali w ciągu ostatnich pięciu lat przed upływem terminu składania ofert w</w:t>
      </w:r>
      <w:r w:rsidRPr="0005123D">
        <w:rPr>
          <w:rFonts w:asciiTheme="majorHAnsi" w:hAnsiTheme="majorHAnsi" w:cstheme="majorHAnsi"/>
          <w:szCs w:val="24"/>
        </w:rPr>
        <w:t xml:space="preserve"> </w:t>
      </w:r>
      <w:r w:rsidRPr="0005123D">
        <w:rPr>
          <w:rFonts w:asciiTheme="majorHAnsi" w:hAnsiTheme="majorHAnsi" w:cstheme="majorHAnsi"/>
          <w:szCs w:val="24"/>
        </w:rPr>
        <w:t xml:space="preserve"> postępowaniu o udzielenie zamówienia, a jeżeli okres prowadzenia działalności jest krótszy</w:t>
      </w:r>
      <w:r w:rsidRPr="0005123D">
        <w:rPr>
          <w:rFonts w:asciiTheme="majorHAnsi" w:hAnsiTheme="majorHAnsi" w:cstheme="majorHAnsi"/>
          <w:szCs w:val="24"/>
        </w:rPr>
        <w:t xml:space="preserve"> </w:t>
      </w:r>
      <w:r w:rsidRPr="0005123D">
        <w:rPr>
          <w:rFonts w:asciiTheme="majorHAnsi" w:hAnsiTheme="majorHAnsi" w:cstheme="majorHAnsi"/>
          <w:szCs w:val="24"/>
        </w:rPr>
        <w:t>– w tym okresie, z należytą starannością przynajmniej jedną robotę, odpowiadającą</w:t>
      </w:r>
      <w:r w:rsidRPr="0005123D">
        <w:rPr>
          <w:rFonts w:asciiTheme="majorHAnsi" w:hAnsiTheme="majorHAnsi" w:cstheme="majorHAnsi"/>
          <w:szCs w:val="24"/>
        </w:rPr>
        <w:t xml:space="preserve"> </w:t>
      </w:r>
      <w:r w:rsidRPr="0005123D">
        <w:rPr>
          <w:rFonts w:asciiTheme="majorHAnsi" w:hAnsiTheme="majorHAnsi" w:cstheme="majorHAnsi"/>
          <w:szCs w:val="24"/>
        </w:rPr>
        <w:t>rodzajem przedmiotowi niniejszego zamówienia, tj. wykonanie lub remont schodów</w:t>
      </w:r>
      <w:r w:rsidRPr="0005123D">
        <w:rPr>
          <w:rFonts w:asciiTheme="majorHAnsi" w:hAnsiTheme="majorHAnsi" w:cstheme="majorHAnsi"/>
          <w:bCs/>
          <w:szCs w:val="24"/>
        </w:rPr>
        <w:t xml:space="preserve"> o wartości min. 5000 zł.</w:t>
      </w:r>
      <w:r w:rsidRPr="0005123D">
        <w:rPr>
          <w:rFonts w:asciiTheme="majorHAnsi" w:hAnsiTheme="majorHAnsi" w:cstheme="majorHAnsi"/>
          <w:szCs w:val="24"/>
        </w:rPr>
        <w:t xml:space="preserve"> </w:t>
      </w:r>
    </w:p>
    <w:p w14:paraId="2291439F" w14:textId="77777777" w:rsidR="0005123D" w:rsidRPr="0005123D" w:rsidRDefault="0005123D" w:rsidP="0005123D">
      <w:pPr>
        <w:pStyle w:val="pkt"/>
        <w:suppressAutoHyphens w:val="0"/>
        <w:spacing w:after="0" w:line="360" w:lineRule="auto"/>
        <w:ind w:left="556" w:firstLine="0"/>
        <w:jc w:val="left"/>
        <w:rPr>
          <w:rFonts w:asciiTheme="majorHAnsi" w:hAnsiTheme="majorHAnsi" w:cstheme="majorHAnsi"/>
          <w:szCs w:val="24"/>
        </w:rPr>
      </w:pPr>
      <w:r w:rsidRPr="0005123D">
        <w:rPr>
          <w:rFonts w:asciiTheme="majorHAnsi" w:hAnsiTheme="majorHAnsi" w:cstheme="majorHAnsi"/>
          <w:szCs w:val="24"/>
        </w:rPr>
        <w:t xml:space="preserve">b) </w:t>
      </w:r>
      <w:r w:rsidRPr="0005123D">
        <w:rPr>
          <w:rFonts w:asciiTheme="majorHAnsi" w:hAnsiTheme="majorHAnsi" w:cstheme="majorHAnsi"/>
          <w:szCs w:val="24"/>
        </w:rPr>
        <w:t xml:space="preserve">dysponują osobami zdolnymi do wykonania zamówienia w zakresie zgodnym z przedmiotem zamówienia, tj. dysponują co najmniej jedną osobą, która będzie pełniła funkcję kierownika budowy lub robót w branży </w:t>
      </w:r>
      <w:proofErr w:type="spellStart"/>
      <w:r w:rsidRPr="0005123D">
        <w:rPr>
          <w:rFonts w:asciiTheme="majorHAnsi" w:hAnsiTheme="majorHAnsi" w:cstheme="majorHAnsi"/>
          <w:szCs w:val="24"/>
        </w:rPr>
        <w:t>konstrukcyjno</w:t>
      </w:r>
      <w:proofErr w:type="spellEnd"/>
      <w:r w:rsidRPr="0005123D">
        <w:rPr>
          <w:rFonts w:asciiTheme="majorHAnsi" w:hAnsiTheme="majorHAnsi" w:cstheme="majorHAnsi"/>
          <w:szCs w:val="24"/>
        </w:rPr>
        <w:t>–budowlanej i jest wpisana na listę członków Okręgowej Izby Inżynierów Budownictwa (</w:t>
      </w:r>
      <w:r w:rsidRPr="0005123D">
        <w:rPr>
          <w:rFonts w:asciiTheme="majorHAnsi" w:hAnsiTheme="majorHAnsi" w:cstheme="majorHAnsi"/>
          <w:color w:val="000000"/>
          <w:szCs w:val="24"/>
        </w:rPr>
        <w:t>zgodnie z ustawą o samorządach zawodowych architektów, inżynierów budownictwa oraz urbanistów)</w:t>
      </w:r>
      <w:r w:rsidRPr="0005123D">
        <w:rPr>
          <w:rFonts w:asciiTheme="majorHAnsi" w:hAnsiTheme="majorHAnsi" w:cstheme="majorHAnsi"/>
          <w:szCs w:val="24"/>
        </w:rPr>
        <w:t xml:space="preserve"> i która posiada kwalifikacje, o których mowa w art. 37c ustawy </w:t>
      </w:r>
      <w:bookmarkStart w:id="5" w:name="_Hlk27486460"/>
      <w:r w:rsidRPr="0005123D">
        <w:rPr>
          <w:rFonts w:asciiTheme="majorHAnsi" w:hAnsiTheme="majorHAnsi" w:cstheme="majorHAnsi"/>
          <w:szCs w:val="24"/>
        </w:rPr>
        <w:t>z dnia 23 lipca 2003 r. o ochronie zabytków i opiece nad zabytkami</w:t>
      </w:r>
      <w:bookmarkStart w:id="6" w:name="_Hlk27487017"/>
      <w:bookmarkEnd w:id="5"/>
      <w:r w:rsidRPr="0005123D">
        <w:rPr>
          <w:rFonts w:asciiTheme="majorHAnsi" w:hAnsiTheme="majorHAnsi" w:cstheme="majorHAnsi"/>
          <w:szCs w:val="24"/>
        </w:rPr>
        <w:t xml:space="preserve"> (</w:t>
      </w:r>
      <w:proofErr w:type="spellStart"/>
      <w:r w:rsidRPr="0005123D">
        <w:rPr>
          <w:rFonts w:asciiTheme="majorHAnsi" w:hAnsiTheme="majorHAnsi" w:cstheme="majorHAnsi"/>
          <w:szCs w:val="24"/>
        </w:rPr>
        <w:t>t.j</w:t>
      </w:r>
      <w:proofErr w:type="spellEnd"/>
      <w:r w:rsidRPr="0005123D">
        <w:rPr>
          <w:rFonts w:asciiTheme="majorHAnsi" w:hAnsiTheme="majorHAnsi" w:cstheme="majorHAnsi"/>
          <w:szCs w:val="24"/>
        </w:rPr>
        <w:t>. Dz. U. z 2020, poz. 282).</w:t>
      </w:r>
      <w:bookmarkEnd w:id="6"/>
    </w:p>
    <w:p w14:paraId="3F4F2299" w14:textId="77777777" w:rsidR="0005123D" w:rsidRPr="0005123D" w:rsidRDefault="0005123D" w:rsidP="0005123D">
      <w:pPr>
        <w:pStyle w:val="pkt"/>
        <w:suppressAutoHyphens w:val="0"/>
        <w:spacing w:after="0" w:line="360" w:lineRule="auto"/>
        <w:ind w:left="556" w:firstLine="0"/>
        <w:jc w:val="left"/>
        <w:rPr>
          <w:rFonts w:asciiTheme="majorHAnsi" w:hAnsiTheme="majorHAnsi" w:cstheme="majorHAnsi"/>
          <w:szCs w:val="24"/>
        </w:rPr>
      </w:pPr>
      <w:r w:rsidRPr="0005123D">
        <w:rPr>
          <w:rFonts w:asciiTheme="majorHAnsi" w:hAnsiTheme="majorHAnsi" w:cstheme="majorHAnsi"/>
          <w:szCs w:val="24"/>
        </w:rPr>
        <w:t>c) wykonają przedmiotowe zamówienie w terminie 4 miesięcy od dnia udzielenia zamówienia.</w:t>
      </w:r>
    </w:p>
    <w:p w14:paraId="2B800FA5" w14:textId="77777777" w:rsidR="0005123D" w:rsidRPr="0005123D" w:rsidRDefault="0005123D" w:rsidP="0005123D">
      <w:pPr>
        <w:pStyle w:val="pkt"/>
        <w:suppressAutoHyphens w:val="0"/>
        <w:spacing w:after="0" w:line="360" w:lineRule="auto"/>
        <w:ind w:left="556" w:firstLine="0"/>
        <w:jc w:val="left"/>
        <w:rPr>
          <w:rFonts w:asciiTheme="majorHAnsi" w:hAnsiTheme="majorHAnsi" w:cstheme="majorHAnsi"/>
          <w:szCs w:val="24"/>
        </w:rPr>
      </w:pPr>
      <w:r w:rsidRPr="0005123D">
        <w:rPr>
          <w:rFonts w:asciiTheme="majorHAnsi" w:hAnsiTheme="majorHAnsi" w:cstheme="majorHAnsi"/>
          <w:szCs w:val="24"/>
        </w:rPr>
        <w:t xml:space="preserve">d) </w:t>
      </w:r>
      <w:r w:rsidRPr="0005123D">
        <w:rPr>
          <w:rFonts w:asciiTheme="majorHAnsi" w:hAnsiTheme="majorHAnsi" w:cstheme="majorHAnsi"/>
          <w:szCs w:val="24"/>
        </w:rPr>
        <w:t>zapoznali się z projektem umowy i nie wnoszą zastrzeżeń co do jej treści i akceptują</w:t>
      </w:r>
      <w:r w:rsidRPr="0005123D">
        <w:rPr>
          <w:rFonts w:asciiTheme="majorHAnsi" w:hAnsiTheme="majorHAnsi" w:cstheme="majorHAnsi"/>
          <w:szCs w:val="24"/>
        </w:rPr>
        <w:t xml:space="preserve"> </w:t>
      </w:r>
      <w:r w:rsidRPr="0005123D">
        <w:rPr>
          <w:rFonts w:asciiTheme="majorHAnsi" w:hAnsiTheme="majorHAnsi" w:cstheme="majorHAnsi"/>
          <w:szCs w:val="24"/>
        </w:rPr>
        <w:t>warunki w niej zawarte,</w:t>
      </w:r>
    </w:p>
    <w:p w14:paraId="74EBBEE4" w14:textId="77777777" w:rsidR="0005123D" w:rsidRPr="0005123D" w:rsidRDefault="0005123D" w:rsidP="000A75C9">
      <w:pPr>
        <w:pStyle w:val="pkt"/>
        <w:suppressAutoHyphens w:val="0"/>
        <w:spacing w:after="0" w:line="360" w:lineRule="auto"/>
        <w:ind w:left="556" w:firstLine="0"/>
        <w:jc w:val="left"/>
        <w:rPr>
          <w:rFonts w:asciiTheme="majorHAnsi" w:hAnsiTheme="majorHAnsi" w:cstheme="majorHAnsi"/>
          <w:szCs w:val="24"/>
        </w:rPr>
      </w:pPr>
      <w:r w:rsidRPr="0005123D">
        <w:rPr>
          <w:rFonts w:asciiTheme="majorHAnsi" w:hAnsiTheme="majorHAnsi" w:cstheme="majorHAnsi"/>
          <w:szCs w:val="24"/>
        </w:rPr>
        <w:t>e)  udokumentują, że są ubezpieczeni od odpowiedzialności cywilnej w zakresie prowadzonej</w:t>
      </w:r>
      <w:r w:rsidRPr="0005123D">
        <w:rPr>
          <w:rFonts w:asciiTheme="majorHAnsi" w:hAnsiTheme="majorHAnsi" w:cstheme="majorHAnsi"/>
          <w:szCs w:val="24"/>
        </w:rPr>
        <w:t xml:space="preserve"> </w:t>
      </w:r>
      <w:r w:rsidRPr="0005123D">
        <w:rPr>
          <w:rFonts w:asciiTheme="majorHAnsi" w:hAnsiTheme="majorHAnsi" w:cstheme="majorHAnsi"/>
          <w:szCs w:val="24"/>
        </w:rPr>
        <w:t xml:space="preserve">działalności na kwotę min. 1.000.000 zł, </w:t>
      </w:r>
    </w:p>
    <w:p w14:paraId="518ADAFC" w14:textId="77777777" w:rsidR="0005123D" w:rsidRPr="0005123D" w:rsidRDefault="0005123D" w:rsidP="000A75C9">
      <w:pPr>
        <w:pStyle w:val="pkt"/>
        <w:suppressAutoHyphens w:val="0"/>
        <w:spacing w:after="0" w:line="360" w:lineRule="auto"/>
        <w:ind w:left="556" w:firstLine="0"/>
        <w:jc w:val="left"/>
        <w:rPr>
          <w:rFonts w:asciiTheme="majorHAnsi" w:hAnsiTheme="majorHAnsi" w:cstheme="majorHAnsi"/>
          <w:szCs w:val="24"/>
        </w:rPr>
      </w:pPr>
      <w:r w:rsidRPr="0005123D">
        <w:rPr>
          <w:rFonts w:asciiTheme="majorHAnsi" w:hAnsiTheme="majorHAnsi" w:cstheme="majorHAnsi"/>
          <w:szCs w:val="24"/>
        </w:rPr>
        <w:t>f)  udzielą Zamawiającemu gwarancji na roboty na okres min. 36 miesięcy licząc od daty</w:t>
      </w:r>
    </w:p>
    <w:p w14:paraId="4E800041" w14:textId="77777777" w:rsidR="0005123D" w:rsidRPr="0005123D" w:rsidRDefault="0005123D" w:rsidP="000A75C9">
      <w:pPr>
        <w:pStyle w:val="pkt"/>
        <w:suppressAutoHyphens w:val="0"/>
        <w:spacing w:after="0" w:line="360" w:lineRule="auto"/>
        <w:ind w:left="556" w:firstLine="0"/>
        <w:jc w:val="left"/>
        <w:rPr>
          <w:rFonts w:asciiTheme="majorHAnsi" w:hAnsiTheme="majorHAnsi" w:cstheme="majorHAnsi"/>
          <w:szCs w:val="24"/>
        </w:rPr>
      </w:pPr>
      <w:r w:rsidRPr="0005123D">
        <w:rPr>
          <w:rFonts w:asciiTheme="majorHAnsi" w:hAnsiTheme="majorHAnsi" w:cstheme="majorHAnsi"/>
          <w:szCs w:val="24"/>
        </w:rPr>
        <w:t xml:space="preserve">odbioru końcowego, </w:t>
      </w:r>
      <w:bookmarkEnd w:id="3"/>
      <w:bookmarkEnd w:id="4"/>
    </w:p>
    <w:p w14:paraId="48BF3A60" w14:textId="2776D905" w:rsidR="0005123D" w:rsidRPr="0005123D" w:rsidRDefault="0005123D" w:rsidP="000A75C9">
      <w:pPr>
        <w:pStyle w:val="pkt"/>
        <w:suppressAutoHyphens w:val="0"/>
        <w:spacing w:after="0" w:line="360" w:lineRule="auto"/>
        <w:ind w:left="556" w:firstLine="0"/>
        <w:jc w:val="left"/>
        <w:rPr>
          <w:rFonts w:asciiTheme="majorHAnsi" w:hAnsiTheme="majorHAnsi" w:cstheme="majorHAnsi"/>
          <w:szCs w:val="24"/>
        </w:rPr>
      </w:pPr>
      <w:r w:rsidRPr="0005123D">
        <w:rPr>
          <w:rFonts w:asciiTheme="majorHAnsi" w:hAnsiTheme="majorHAnsi" w:cstheme="majorHAnsi"/>
          <w:szCs w:val="24"/>
        </w:rPr>
        <w:t>g)  nie zalegają w opłacaniu podatków, opłat oraz składek na ubezpieczenie zdrowotne</w:t>
      </w:r>
      <w:r w:rsidRPr="0005123D">
        <w:rPr>
          <w:rFonts w:asciiTheme="majorHAnsi" w:hAnsiTheme="majorHAnsi" w:cstheme="majorHAnsi"/>
          <w:szCs w:val="24"/>
        </w:rPr>
        <w:t xml:space="preserve"> </w:t>
      </w:r>
      <w:r w:rsidRPr="0005123D">
        <w:rPr>
          <w:rFonts w:asciiTheme="majorHAnsi" w:hAnsiTheme="majorHAnsi" w:cstheme="majorHAnsi"/>
          <w:szCs w:val="24"/>
        </w:rPr>
        <w:t xml:space="preserve">i społeczne oraz nie podlegają wykluczeniu z zakresu art. </w:t>
      </w:r>
      <w:r w:rsidRPr="0005123D">
        <w:rPr>
          <w:rFonts w:asciiTheme="majorHAnsi" w:hAnsiTheme="majorHAnsi" w:cstheme="majorHAnsi"/>
          <w:bCs/>
          <w:lang w:eastAsia="pl-PL"/>
        </w:rPr>
        <w:t>7 ust. 1 ustawy o szczególnych rozwiązaniach w zakresie przeciwdziałania wspieraniu agresji na Ukrainę oraz służących ochronie bezpieczeństwa narodowego</w:t>
      </w:r>
    </w:p>
    <w:bookmarkEnd w:id="2"/>
    <w:p w14:paraId="6B2F590D" w14:textId="77777777" w:rsidR="0005123D" w:rsidRPr="0005123D" w:rsidRDefault="0005123D" w:rsidP="000A75C9">
      <w:pPr>
        <w:pStyle w:val="Akapitzlist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5123D">
        <w:rPr>
          <w:rFonts w:asciiTheme="majorHAnsi" w:hAnsiTheme="majorHAnsi" w:cstheme="majorHAnsi"/>
          <w:bCs/>
          <w:sz w:val="24"/>
          <w:szCs w:val="24"/>
          <w:u w:val="single"/>
        </w:rPr>
        <w:lastRenderedPageBreak/>
        <w:t>Niespełnianie chociażby jednego z ww. warunków skutkować będzie odrzuceniem oferty</w:t>
      </w:r>
      <w:r w:rsidRPr="0005123D">
        <w:rPr>
          <w:rFonts w:asciiTheme="majorHAnsi" w:hAnsiTheme="majorHAnsi" w:cstheme="majorHAnsi"/>
          <w:bCs/>
          <w:sz w:val="24"/>
          <w:szCs w:val="24"/>
        </w:rPr>
        <w:t>.</w:t>
      </w:r>
    </w:p>
    <w:p w14:paraId="13877627" w14:textId="12A9D1F4" w:rsidR="00A34B60" w:rsidRPr="0005123D" w:rsidRDefault="00A34B60" w:rsidP="000A75C9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5123D">
        <w:rPr>
          <w:rFonts w:asciiTheme="majorHAnsi" w:hAnsiTheme="majorHAnsi" w:cstheme="majorHAnsi"/>
          <w:sz w:val="24"/>
          <w:szCs w:val="24"/>
        </w:rPr>
        <w:t xml:space="preserve">Specyfikację Warunków Zamówienia jest dostępna na stronie internetowej Towarzystwo Budownictwa Społecznego Spółka z ograniczoną odpowiedzialnością - </w:t>
      </w:r>
      <w:r w:rsidRPr="0005123D">
        <w:rPr>
          <w:rFonts w:asciiTheme="majorHAnsi" w:hAnsiTheme="majorHAnsi" w:cstheme="majorHAnsi"/>
          <w:sz w:val="24"/>
          <w:szCs w:val="24"/>
          <w:u w:val="single"/>
        </w:rPr>
        <w:t>bip.tbs.piotrkow.pl</w:t>
      </w:r>
    </w:p>
    <w:p w14:paraId="1661C98F" w14:textId="177C056B" w:rsidR="00A34B60" w:rsidRPr="0005123D" w:rsidRDefault="00A34B60" w:rsidP="000A75C9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5123D">
        <w:rPr>
          <w:rFonts w:asciiTheme="majorHAnsi" w:hAnsiTheme="majorHAnsi" w:cstheme="majorHAnsi"/>
          <w:sz w:val="24"/>
          <w:szCs w:val="24"/>
        </w:rPr>
        <w:t xml:space="preserve">Osoby upoważnione do kontaktów z Wykonawcami: </w:t>
      </w:r>
      <w:r w:rsidR="00187F21" w:rsidRPr="0005123D">
        <w:rPr>
          <w:rFonts w:asciiTheme="majorHAnsi" w:hAnsiTheme="majorHAnsi" w:cstheme="majorHAnsi"/>
          <w:sz w:val="24"/>
          <w:szCs w:val="24"/>
        </w:rPr>
        <w:t>Małgorzata Fornal</w:t>
      </w:r>
      <w:r w:rsidRPr="0005123D">
        <w:rPr>
          <w:rFonts w:asciiTheme="majorHAnsi" w:hAnsiTheme="majorHAnsi" w:cstheme="majorHAnsi"/>
          <w:sz w:val="24"/>
          <w:szCs w:val="24"/>
        </w:rPr>
        <w:t xml:space="preserve">, Adam Łuczyński  </w:t>
      </w:r>
    </w:p>
    <w:p w14:paraId="45B9D10F" w14:textId="6BB22AD1" w:rsidR="00A34B60" w:rsidRPr="0005123D" w:rsidRDefault="00A34B60" w:rsidP="000A75C9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5123D">
        <w:rPr>
          <w:rFonts w:asciiTheme="majorHAnsi" w:hAnsiTheme="majorHAnsi" w:cstheme="majorHAnsi"/>
          <w:sz w:val="24"/>
          <w:szCs w:val="24"/>
        </w:rPr>
        <w:t>Oferty należy złożyć w terminie do dnia</w:t>
      </w:r>
      <w:r w:rsidR="00187F21" w:rsidRPr="0005123D">
        <w:rPr>
          <w:rFonts w:asciiTheme="majorHAnsi" w:hAnsiTheme="majorHAnsi" w:cstheme="majorHAnsi"/>
          <w:sz w:val="24"/>
          <w:szCs w:val="24"/>
        </w:rPr>
        <w:t xml:space="preserve"> </w:t>
      </w:r>
      <w:r w:rsidR="0005123D" w:rsidRPr="0005123D">
        <w:rPr>
          <w:rFonts w:asciiTheme="majorHAnsi" w:hAnsiTheme="majorHAnsi" w:cstheme="majorHAnsi"/>
          <w:sz w:val="24"/>
          <w:szCs w:val="24"/>
        </w:rPr>
        <w:t>28</w:t>
      </w:r>
      <w:r w:rsidRPr="0005123D">
        <w:rPr>
          <w:rFonts w:asciiTheme="majorHAnsi" w:hAnsiTheme="majorHAnsi" w:cstheme="majorHAnsi"/>
          <w:sz w:val="24"/>
          <w:szCs w:val="24"/>
        </w:rPr>
        <w:t>.0</w:t>
      </w:r>
      <w:r w:rsidR="0005123D" w:rsidRPr="0005123D">
        <w:rPr>
          <w:rFonts w:asciiTheme="majorHAnsi" w:hAnsiTheme="majorHAnsi" w:cstheme="majorHAnsi"/>
          <w:sz w:val="24"/>
          <w:szCs w:val="24"/>
        </w:rPr>
        <w:t>9</w:t>
      </w:r>
      <w:r w:rsidRPr="0005123D">
        <w:rPr>
          <w:rFonts w:asciiTheme="majorHAnsi" w:hAnsiTheme="majorHAnsi" w:cstheme="majorHAnsi"/>
          <w:sz w:val="24"/>
          <w:szCs w:val="24"/>
        </w:rPr>
        <w:t xml:space="preserve">.2022 roku do godz. </w:t>
      </w:r>
      <w:r w:rsidR="0005123D" w:rsidRPr="0005123D">
        <w:rPr>
          <w:rFonts w:asciiTheme="majorHAnsi" w:hAnsiTheme="majorHAnsi" w:cstheme="majorHAnsi"/>
          <w:sz w:val="24"/>
          <w:szCs w:val="24"/>
        </w:rPr>
        <w:t>9</w:t>
      </w:r>
      <w:r w:rsidRPr="0005123D">
        <w:rPr>
          <w:rFonts w:asciiTheme="majorHAnsi" w:hAnsiTheme="majorHAnsi" w:cstheme="majorHAnsi"/>
          <w:sz w:val="24"/>
          <w:szCs w:val="24"/>
        </w:rPr>
        <w:t>:00 w sposób opisany w 4 punkcie Specyfikacji Warunków Zamówienia.</w:t>
      </w:r>
    </w:p>
    <w:p w14:paraId="09F7DC82" w14:textId="77124339" w:rsidR="00A34B60" w:rsidRPr="0005123D" w:rsidRDefault="00A34B60" w:rsidP="000A75C9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5123D">
        <w:rPr>
          <w:rFonts w:asciiTheme="majorHAnsi" w:hAnsiTheme="majorHAnsi" w:cstheme="majorHAnsi"/>
          <w:sz w:val="24"/>
          <w:szCs w:val="24"/>
        </w:rPr>
        <w:t xml:space="preserve">Otwarcie ofert nastąpi w dniu </w:t>
      </w:r>
      <w:r w:rsidR="0005123D" w:rsidRPr="0005123D">
        <w:rPr>
          <w:rFonts w:asciiTheme="majorHAnsi" w:hAnsiTheme="majorHAnsi" w:cstheme="majorHAnsi"/>
          <w:sz w:val="24"/>
          <w:szCs w:val="24"/>
        </w:rPr>
        <w:t>28</w:t>
      </w:r>
      <w:r w:rsidRPr="0005123D">
        <w:rPr>
          <w:rFonts w:asciiTheme="majorHAnsi" w:hAnsiTheme="majorHAnsi" w:cstheme="majorHAnsi"/>
          <w:sz w:val="24"/>
          <w:szCs w:val="24"/>
        </w:rPr>
        <w:t>.0</w:t>
      </w:r>
      <w:r w:rsidR="0005123D" w:rsidRPr="0005123D">
        <w:rPr>
          <w:rFonts w:asciiTheme="majorHAnsi" w:hAnsiTheme="majorHAnsi" w:cstheme="majorHAnsi"/>
          <w:sz w:val="24"/>
          <w:szCs w:val="24"/>
        </w:rPr>
        <w:t>9</w:t>
      </w:r>
      <w:r w:rsidRPr="0005123D">
        <w:rPr>
          <w:rFonts w:asciiTheme="majorHAnsi" w:hAnsiTheme="majorHAnsi" w:cstheme="majorHAnsi"/>
          <w:sz w:val="24"/>
          <w:szCs w:val="24"/>
        </w:rPr>
        <w:t>.2022 roku nie wcześniej niż o godzin</w:t>
      </w:r>
      <w:r w:rsidR="00B17BCE" w:rsidRPr="0005123D">
        <w:rPr>
          <w:rFonts w:asciiTheme="majorHAnsi" w:hAnsiTheme="majorHAnsi" w:cstheme="majorHAnsi"/>
          <w:sz w:val="24"/>
          <w:szCs w:val="24"/>
        </w:rPr>
        <w:t>ie</w:t>
      </w:r>
      <w:r w:rsidR="0005123D" w:rsidRPr="0005123D">
        <w:rPr>
          <w:rFonts w:asciiTheme="majorHAnsi" w:hAnsiTheme="majorHAnsi" w:cstheme="majorHAnsi"/>
          <w:sz w:val="24"/>
          <w:szCs w:val="24"/>
        </w:rPr>
        <w:t xml:space="preserve"> 9</w:t>
      </w:r>
      <w:r w:rsidRPr="0005123D">
        <w:rPr>
          <w:rFonts w:asciiTheme="majorHAnsi" w:hAnsiTheme="majorHAnsi" w:cstheme="majorHAnsi"/>
          <w:sz w:val="24"/>
          <w:szCs w:val="24"/>
        </w:rPr>
        <w:t>:10.</w:t>
      </w:r>
    </w:p>
    <w:p w14:paraId="314CC1B8" w14:textId="71421713" w:rsidR="00A34B60" w:rsidRPr="0005123D" w:rsidRDefault="00A34B60" w:rsidP="000A75C9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5123D">
        <w:rPr>
          <w:rFonts w:asciiTheme="majorHAnsi" w:hAnsiTheme="majorHAnsi" w:cstheme="majorHAnsi"/>
          <w:sz w:val="24"/>
          <w:szCs w:val="24"/>
        </w:rPr>
        <w:t>Postępowanie nie podlega ustawie Prawo zamówień publicznych.</w:t>
      </w:r>
    </w:p>
    <w:p w14:paraId="431E16B2" w14:textId="05AE6DCA" w:rsidR="00532CA0" w:rsidRPr="0005123D" w:rsidRDefault="00A34B60" w:rsidP="000A75C9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5123D">
        <w:rPr>
          <w:rFonts w:asciiTheme="majorHAnsi" w:hAnsiTheme="majorHAnsi" w:cstheme="majorHAnsi"/>
          <w:sz w:val="24"/>
          <w:szCs w:val="24"/>
        </w:rPr>
        <w:t xml:space="preserve">Zamawiający ma prawo unieważnić postępowanie bez podania przyczyny. </w:t>
      </w:r>
    </w:p>
    <w:sectPr w:rsidR="00532CA0" w:rsidRPr="0005123D" w:rsidSect="00626C9C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7A66"/>
    <w:multiLevelType w:val="hybridMultilevel"/>
    <w:tmpl w:val="C6B49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0197"/>
    <w:multiLevelType w:val="hybridMultilevel"/>
    <w:tmpl w:val="6546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21B1D"/>
    <w:multiLevelType w:val="hybridMultilevel"/>
    <w:tmpl w:val="C382E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01E"/>
    <w:multiLevelType w:val="hybridMultilevel"/>
    <w:tmpl w:val="FF7CD46C"/>
    <w:lvl w:ilvl="0" w:tplc="CC2088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72E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8AC7956"/>
    <w:multiLevelType w:val="multilevel"/>
    <w:tmpl w:val="766C80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1F0768"/>
    <w:multiLevelType w:val="hybridMultilevel"/>
    <w:tmpl w:val="B6521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18570">
    <w:abstractNumId w:val="6"/>
  </w:num>
  <w:num w:numId="2" w16cid:durableId="1290428844">
    <w:abstractNumId w:val="0"/>
  </w:num>
  <w:num w:numId="3" w16cid:durableId="703561604">
    <w:abstractNumId w:val="1"/>
  </w:num>
  <w:num w:numId="4" w16cid:durableId="1725984369">
    <w:abstractNumId w:val="2"/>
  </w:num>
  <w:num w:numId="5" w16cid:durableId="1752854252">
    <w:abstractNumId w:val="3"/>
  </w:num>
  <w:num w:numId="6" w16cid:durableId="1756395148">
    <w:abstractNumId w:val="4"/>
  </w:num>
  <w:num w:numId="7" w16cid:durableId="2030597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60"/>
    <w:rsid w:val="0005123D"/>
    <w:rsid w:val="00067CE2"/>
    <w:rsid w:val="000A75C9"/>
    <w:rsid w:val="00187F21"/>
    <w:rsid w:val="00261E09"/>
    <w:rsid w:val="002D15B6"/>
    <w:rsid w:val="00532CA0"/>
    <w:rsid w:val="00544177"/>
    <w:rsid w:val="00626C9C"/>
    <w:rsid w:val="00630170"/>
    <w:rsid w:val="006C4C59"/>
    <w:rsid w:val="008D4657"/>
    <w:rsid w:val="009C5502"/>
    <w:rsid w:val="00A34B60"/>
    <w:rsid w:val="00B17BCE"/>
    <w:rsid w:val="00BC7843"/>
    <w:rsid w:val="00D35F75"/>
    <w:rsid w:val="00DF40BD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8130"/>
  <w15:chartTrackingRefBased/>
  <w15:docId w15:val="{E6D052FA-EC65-4DB7-9D04-34A2D727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34B6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5123D"/>
    <w:pPr>
      <w:suppressAutoHyphens/>
      <w:spacing w:after="0" w:line="240" w:lineRule="auto"/>
      <w:ind w:left="567" w:firstLine="567"/>
    </w:pPr>
    <w:rPr>
      <w:rFonts w:ascii="Arial" w:eastAsia="Times New Roman" w:hAnsi="Arial" w:cs="Arial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123D"/>
    <w:rPr>
      <w:rFonts w:ascii="Arial" w:eastAsia="Times New Roman" w:hAnsi="Arial" w:cs="Arial"/>
      <w:sz w:val="24"/>
      <w:szCs w:val="20"/>
      <w:lang w:val="x-none" w:eastAsia="ar-SA"/>
    </w:rPr>
  </w:style>
  <w:style w:type="paragraph" w:customStyle="1" w:styleId="Styl1">
    <w:name w:val="Styl1"/>
    <w:basedOn w:val="Normalny"/>
    <w:rsid w:val="0005123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05123D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2022-03-23 Ogłoszenie o przetargu na malowanie klatek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2022-03-23 Ogłoszenie o przetargu na malowanie klatek</dc:title>
  <dc:subject/>
  <dc:creator>Adam Łuczyński</dc:creator>
  <cp:keywords/>
  <dc:description/>
  <cp:lastModifiedBy>Adam Łuczyński</cp:lastModifiedBy>
  <cp:revision>14</cp:revision>
  <cp:lastPrinted>2022-09-07T12:56:00Z</cp:lastPrinted>
  <dcterms:created xsi:type="dcterms:W3CDTF">2022-03-01T12:16:00Z</dcterms:created>
  <dcterms:modified xsi:type="dcterms:W3CDTF">2022-09-07T13:08:00Z</dcterms:modified>
</cp:coreProperties>
</file>